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E45" w:rsidRPr="00B42E45" w:rsidRDefault="00B42E45" w:rsidP="00B42E45">
      <w:pPr>
        <w:widowControl/>
        <w:shd w:val="clear" w:color="auto" w:fill="FFFFFF"/>
        <w:spacing w:line="450" w:lineRule="atLeast"/>
        <w:jc w:val="center"/>
        <w:rPr>
          <w:rFonts w:ascii="微软雅黑" w:eastAsia="微软雅黑" w:hAnsi="微软雅黑" w:cs="宋体"/>
          <w:b/>
          <w:bCs/>
          <w:color w:val="000000"/>
          <w:kern w:val="0"/>
          <w:sz w:val="39"/>
          <w:szCs w:val="39"/>
        </w:rPr>
      </w:pPr>
      <w:r w:rsidRPr="00B42E45">
        <w:rPr>
          <w:rFonts w:ascii="微软雅黑" w:eastAsia="微软雅黑" w:hAnsi="微软雅黑" w:cs="宋体" w:hint="eastAsia"/>
          <w:b/>
          <w:bCs/>
          <w:color w:val="000000"/>
          <w:kern w:val="0"/>
          <w:sz w:val="39"/>
          <w:szCs w:val="39"/>
        </w:rPr>
        <w:t>关于组织推荐2020年度纺织优秀博士、硕士学位论文奖的通知</w:t>
      </w:r>
    </w:p>
    <w:p w:rsidR="00B42E45" w:rsidRPr="00B42E45" w:rsidRDefault="00B42E45" w:rsidP="00B42E45">
      <w:pPr>
        <w:widowControl/>
        <w:shd w:val="clear" w:color="auto" w:fill="FFFFFF"/>
        <w:spacing w:after="240" w:line="360" w:lineRule="atLeast"/>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各专业委员会、团体会员单位及省级纺织工程学会：</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为激发纺织青年学子的创新精神，促进青年人才交流，中国纺织工程学会</w:t>
      </w:r>
      <w:proofErr w:type="gramStart"/>
      <w:r w:rsidRPr="00B42E45">
        <w:rPr>
          <w:rFonts w:ascii="仿宋" w:eastAsia="仿宋" w:hAnsi="仿宋" w:cs="宋体" w:hint="eastAsia"/>
          <w:color w:val="000000"/>
          <w:kern w:val="0"/>
          <w:sz w:val="32"/>
          <w:szCs w:val="32"/>
        </w:rPr>
        <w:t>现启动</w:t>
      </w:r>
      <w:proofErr w:type="gramEnd"/>
      <w:r w:rsidRPr="00B42E45">
        <w:rPr>
          <w:rFonts w:ascii="仿宋" w:eastAsia="仿宋" w:hAnsi="仿宋" w:cs="宋体" w:hint="eastAsia"/>
          <w:color w:val="000000"/>
          <w:kern w:val="0"/>
          <w:sz w:val="32"/>
          <w:szCs w:val="32"/>
        </w:rPr>
        <w:t>2020年度纺织优秀博士、硕士学位论文奖的推荐与评选工作。请各相关单位和个人按照《中国纺织工程学会论文奖章程（试行）》（可在中国纺织工程学</w:t>
      </w:r>
      <w:proofErr w:type="gramStart"/>
      <w:r w:rsidRPr="00B42E45">
        <w:rPr>
          <w:rFonts w:ascii="仿宋" w:eastAsia="仿宋" w:hAnsi="仿宋" w:cs="宋体" w:hint="eastAsia"/>
          <w:color w:val="000000"/>
          <w:kern w:val="0"/>
          <w:sz w:val="32"/>
          <w:szCs w:val="32"/>
        </w:rPr>
        <w:t>会官网</w:t>
      </w:r>
      <w:proofErr w:type="gramEnd"/>
      <w:r w:rsidRPr="00B42E45">
        <w:rPr>
          <w:rFonts w:ascii="仿宋" w:eastAsia="仿宋" w:hAnsi="仿宋" w:cs="宋体" w:hint="eastAsia"/>
          <w:color w:val="000000"/>
          <w:kern w:val="0"/>
          <w:sz w:val="32"/>
          <w:szCs w:val="32"/>
        </w:rPr>
        <w:t>http://www.ctes.com.cn查阅）要求积极推荐。现将有关事项通知如下：</w:t>
      </w:r>
    </w:p>
    <w:p w:rsidR="00B42E45" w:rsidRPr="00B42E45" w:rsidRDefault="00B42E45" w:rsidP="00B42E45">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B42E45">
        <w:rPr>
          <w:rFonts w:ascii="黑体" w:eastAsia="黑体" w:hAnsi="黑体" w:cs="宋体" w:hint="eastAsia"/>
          <w:b/>
          <w:bCs/>
          <w:color w:val="000000"/>
          <w:kern w:val="0"/>
          <w:sz w:val="32"/>
          <w:szCs w:val="32"/>
        </w:rPr>
        <w:t>一、评选范围和条件</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（一）参评的博士和硕士学位论文，应为</w:t>
      </w:r>
      <w:r w:rsidRPr="00B42E45">
        <w:rPr>
          <w:rFonts w:ascii="仿宋" w:eastAsia="仿宋" w:hAnsi="仿宋" w:cs="宋体" w:hint="eastAsia"/>
          <w:color w:val="333333"/>
          <w:kern w:val="0"/>
          <w:sz w:val="32"/>
          <w:szCs w:val="32"/>
        </w:rPr>
        <w:t>在纺织科学与工程学科及其相关学科（如材料、机械等）</w:t>
      </w:r>
      <w:r w:rsidRPr="00B42E45">
        <w:rPr>
          <w:rFonts w:ascii="仿宋" w:eastAsia="仿宋" w:hAnsi="仿宋" w:cs="宋体" w:hint="eastAsia"/>
          <w:color w:val="000000"/>
          <w:kern w:val="0"/>
          <w:sz w:val="32"/>
          <w:szCs w:val="32"/>
        </w:rPr>
        <w:t>获得相应学位的论文，且论文研究内容必须与纺织相关。论文须以中文撰写。参加过我会上</w:t>
      </w:r>
      <w:proofErr w:type="gramStart"/>
      <w:r w:rsidRPr="00B42E45">
        <w:rPr>
          <w:rFonts w:ascii="仿宋" w:eastAsia="仿宋" w:hAnsi="仿宋" w:cs="宋体" w:hint="eastAsia"/>
          <w:color w:val="000000"/>
          <w:kern w:val="0"/>
          <w:sz w:val="32"/>
          <w:szCs w:val="32"/>
        </w:rPr>
        <w:t>一</w:t>
      </w:r>
      <w:proofErr w:type="gramEnd"/>
      <w:r w:rsidRPr="00B42E45">
        <w:rPr>
          <w:rFonts w:ascii="仿宋" w:eastAsia="仿宋" w:hAnsi="仿宋" w:cs="宋体" w:hint="eastAsia"/>
          <w:color w:val="000000"/>
          <w:kern w:val="0"/>
          <w:sz w:val="32"/>
          <w:szCs w:val="32"/>
        </w:rPr>
        <w:t>年度评选或已获得其他组织同类奖项的学位论文不能参评。</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（二）参评论文作者必须是全日制学生，并为中国纺织工程学会会员（包括学生会员），且在2018年1月1日至2020年6月30日期间获得学位委员会颁发的相应学位</w:t>
      </w:r>
      <w:r w:rsidRPr="00B42E45">
        <w:rPr>
          <w:rFonts w:ascii="仿宋" w:eastAsia="仿宋" w:hAnsi="仿宋" w:cs="宋体" w:hint="eastAsia"/>
          <w:color w:val="000000"/>
          <w:kern w:val="0"/>
          <w:sz w:val="32"/>
          <w:szCs w:val="32"/>
        </w:rPr>
        <w:lastRenderedPageBreak/>
        <w:t>证书。疫情严重地区可适当推迟，但要提前向中国纺织工程学会论文奖评选办公室申请，并提供相关证明材料。</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（三）参评基本条件：论文作者及导师热爱祖国，</w:t>
      </w:r>
      <w:r w:rsidRPr="00B42E45">
        <w:rPr>
          <w:rFonts w:ascii="仿宋" w:eastAsia="仿宋" w:hAnsi="仿宋" w:cs="宋体" w:hint="eastAsia"/>
          <w:color w:val="333333"/>
          <w:kern w:val="0"/>
          <w:sz w:val="32"/>
          <w:szCs w:val="32"/>
        </w:rPr>
        <w:t>热爱纺织事业，具有创新、严谨、求实的科学精神和学术道德；论文选题着眼于纺织领域重大科研需求和学科前沿，有理论研究意义或工程应用价值；论文研究成果在纺织领域具有重要的理论或方法上的创新，具有较好的应用前景；论文的内容不涉密；</w:t>
      </w:r>
      <w:r w:rsidRPr="00B42E45">
        <w:rPr>
          <w:rFonts w:ascii="微软雅黑" w:eastAsia="微软雅黑" w:hAnsi="微软雅黑" w:cs="宋体" w:hint="eastAsia"/>
          <w:color w:val="000000"/>
          <w:kern w:val="0"/>
          <w:sz w:val="24"/>
          <w:szCs w:val="24"/>
        </w:rPr>
        <w:t>论文无抄袭、剽窃、侵权、数据及图像伪造等任何学术不端行为。</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（四）参评纺织优秀博士学位论文奖除符合参评基本条件外，攻读博士学位期间及毕业一年以内还应具备以下条件中的至少一条：</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1.</w:t>
      </w:r>
      <w:r w:rsidRPr="00B42E45">
        <w:rPr>
          <w:rFonts w:ascii="微软雅黑" w:eastAsia="微软雅黑" w:hAnsi="微软雅黑" w:cs="宋体" w:hint="eastAsia"/>
          <w:color w:val="333333"/>
          <w:kern w:val="0"/>
          <w:sz w:val="24"/>
          <w:szCs w:val="24"/>
        </w:rPr>
        <w:t> </w:t>
      </w:r>
      <w:r w:rsidRPr="00B42E45">
        <w:rPr>
          <w:rFonts w:ascii="仿宋" w:eastAsia="仿宋" w:hAnsi="仿宋" w:cs="宋体" w:hint="eastAsia"/>
          <w:color w:val="333333"/>
          <w:kern w:val="0"/>
          <w:sz w:val="32"/>
          <w:szCs w:val="32"/>
        </w:rPr>
        <w:t>在《纺织学报》以及其他国内或国外主要学术期刊上发表与学位论文内容相关的、具有较大影响的学术论文至少2篇，且参评作者署名为第一作者，其第一署名单位为学位授予单位；</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2.</w:t>
      </w:r>
      <w:r w:rsidRPr="00B42E45">
        <w:rPr>
          <w:rFonts w:ascii="微软雅黑" w:eastAsia="微软雅黑" w:hAnsi="微软雅黑" w:cs="宋体" w:hint="eastAsia"/>
          <w:color w:val="333333"/>
          <w:kern w:val="0"/>
          <w:sz w:val="24"/>
          <w:szCs w:val="24"/>
        </w:rPr>
        <w:t> </w:t>
      </w:r>
      <w:r w:rsidRPr="00B42E45">
        <w:rPr>
          <w:rFonts w:ascii="仿宋" w:eastAsia="仿宋" w:hAnsi="仿宋" w:cs="宋体" w:hint="eastAsia"/>
          <w:color w:val="333333"/>
          <w:kern w:val="0"/>
          <w:sz w:val="32"/>
          <w:szCs w:val="32"/>
        </w:rPr>
        <w:t>参与完成省部级及以上科研项目或重大横向项目至少1项，要求参评作者署名为前5位，且所参与的科研项目与所申报的学位论文内容相关；</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lastRenderedPageBreak/>
        <w:t>3.</w:t>
      </w:r>
      <w:r w:rsidRPr="00B42E45">
        <w:rPr>
          <w:rFonts w:ascii="微软雅黑" w:eastAsia="微软雅黑" w:hAnsi="微软雅黑" w:cs="宋体" w:hint="eastAsia"/>
          <w:color w:val="333333"/>
          <w:kern w:val="0"/>
          <w:sz w:val="24"/>
          <w:szCs w:val="24"/>
        </w:rPr>
        <w:t> </w:t>
      </w:r>
      <w:r w:rsidRPr="00B42E45">
        <w:rPr>
          <w:rFonts w:ascii="仿宋" w:eastAsia="仿宋" w:hAnsi="仿宋" w:cs="宋体" w:hint="eastAsia"/>
          <w:color w:val="333333"/>
          <w:kern w:val="0"/>
          <w:sz w:val="32"/>
          <w:szCs w:val="32"/>
        </w:rPr>
        <w:t>获得授权的发明专利至少1项，参评作者署名必须为前2名；</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4.</w:t>
      </w:r>
      <w:r w:rsidRPr="00B42E45">
        <w:rPr>
          <w:rFonts w:ascii="微软雅黑" w:eastAsia="微软雅黑" w:hAnsi="微软雅黑" w:cs="宋体" w:hint="eastAsia"/>
          <w:color w:val="333333"/>
          <w:kern w:val="0"/>
          <w:sz w:val="24"/>
          <w:szCs w:val="24"/>
        </w:rPr>
        <w:t> </w:t>
      </w:r>
      <w:r w:rsidRPr="00B42E45">
        <w:rPr>
          <w:rFonts w:ascii="仿宋" w:eastAsia="仿宋" w:hAnsi="仿宋" w:cs="宋体" w:hint="eastAsia"/>
          <w:color w:val="333333"/>
          <w:kern w:val="0"/>
          <w:sz w:val="32"/>
          <w:szCs w:val="32"/>
        </w:rPr>
        <w:t>获得省部级及以上科研奖励至少1项，参评作者署名为前5位，且获奖项目与所申报的学位论文内容相关。</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（五）参评纺织优秀硕士学位论文奖除符合参评基本条件外，在攻读硕士学位期间及毕业一年以内还应具备以下条件中的至少一条：</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1.</w:t>
      </w:r>
      <w:r w:rsidRPr="00B42E45">
        <w:rPr>
          <w:rFonts w:ascii="微软雅黑" w:eastAsia="微软雅黑" w:hAnsi="微软雅黑" w:cs="宋体" w:hint="eastAsia"/>
          <w:color w:val="333333"/>
          <w:kern w:val="0"/>
          <w:sz w:val="24"/>
          <w:szCs w:val="24"/>
        </w:rPr>
        <w:t> </w:t>
      </w:r>
      <w:r w:rsidRPr="00B42E45">
        <w:rPr>
          <w:rFonts w:ascii="仿宋" w:eastAsia="仿宋" w:hAnsi="仿宋" w:cs="宋体" w:hint="eastAsia"/>
          <w:color w:val="333333"/>
          <w:kern w:val="0"/>
          <w:sz w:val="32"/>
          <w:szCs w:val="32"/>
        </w:rPr>
        <w:t>在《纺织学报》以及其他国内或国外主要学术期刊上发表与学位论文内容相关的、具有一定影响的学术论文至少1篇，且参评作者署名为第一作者，其第一署名单位为学位授予单位；</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2.</w:t>
      </w:r>
      <w:r w:rsidRPr="00B42E45">
        <w:rPr>
          <w:rFonts w:ascii="微软雅黑" w:eastAsia="微软雅黑" w:hAnsi="微软雅黑" w:cs="宋体" w:hint="eastAsia"/>
          <w:color w:val="333333"/>
          <w:kern w:val="0"/>
          <w:sz w:val="24"/>
          <w:szCs w:val="24"/>
        </w:rPr>
        <w:t> </w:t>
      </w:r>
      <w:r w:rsidRPr="00B42E45">
        <w:rPr>
          <w:rFonts w:ascii="仿宋" w:eastAsia="仿宋" w:hAnsi="仿宋" w:cs="宋体" w:hint="eastAsia"/>
          <w:color w:val="333333"/>
          <w:kern w:val="0"/>
          <w:sz w:val="32"/>
          <w:szCs w:val="32"/>
        </w:rPr>
        <w:t>获得授权的发明专利至少1项，参评作者署名必须为前2名；</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3.</w:t>
      </w:r>
      <w:r w:rsidRPr="00B42E45">
        <w:rPr>
          <w:rFonts w:ascii="微软雅黑" w:eastAsia="微软雅黑" w:hAnsi="微软雅黑" w:cs="宋体" w:hint="eastAsia"/>
          <w:color w:val="333333"/>
          <w:kern w:val="0"/>
          <w:sz w:val="24"/>
          <w:szCs w:val="24"/>
        </w:rPr>
        <w:t> </w:t>
      </w:r>
      <w:r w:rsidRPr="00B42E45">
        <w:rPr>
          <w:rFonts w:ascii="仿宋" w:eastAsia="仿宋" w:hAnsi="仿宋" w:cs="宋体" w:hint="eastAsia"/>
          <w:color w:val="333333"/>
          <w:kern w:val="0"/>
          <w:sz w:val="32"/>
          <w:szCs w:val="32"/>
        </w:rPr>
        <w:t>获得校级及以上科研项目或者奖励至少1项，要求参评作者署名为前3位，且获奖项目与所申报的学位论文内容相关。</w:t>
      </w:r>
    </w:p>
    <w:p w:rsidR="00B42E45" w:rsidRPr="00B42E45" w:rsidRDefault="00B42E45" w:rsidP="00B42E45">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B42E45">
        <w:rPr>
          <w:rFonts w:ascii="黑体" w:eastAsia="黑体" w:hAnsi="黑体" w:cs="宋体" w:hint="eastAsia"/>
          <w:b/>
          <w:bCs/>
          <w:color w:val="000000"/>
          <w:kern w:val="0"/>
          <w:sz w:val="32"/>
          <w:szCs w:val="32"/>
        </w:rPr>
        <w:t>二、推荐渠道与评选方式</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推荐工作应本着严格筛选、宁缺毋滥、专业均衡的原则进行。各渠道的推荐名额为：</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lastRenderedPageBreak/>
        <w:t>（一）我会各专业委员会可推荐候选博士和硕士学位论文各1篇，所推荐候选学位论文的研究方向须与本专业委员会的专业高度相关。</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（二）我会团体会员单位原则上应具有相应学位授予权才可推荐候选学位论文，无学位授予权的建议改选其他渠道。</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具有博士学位授予权的单位推荐候选论文按照参评学年本单位纺织科学与工程学科及其相关学科学位授予量的5%报送，不足1篇的可报1篇，最多不超过4篇。</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具有硕士学位授予权的单位推荐候选论文篇数按照</w:t>
      </w:r>
      <w:proofErr w:type="gramStart"/>
      <w:r w:rsidRPr="00B42E45">
        <w:rPr>
          <w:rFonts w:ascii="仿宋" w:eastAsia="仿宋" w:hAnsi="仿宋" w:cs="宋体" w:hint="eastAsia"/>
          <w:color w:val="000000"/>
          <w:kern w:val="0"/>
          <w:sz w:val="32"/>
          <w:szCs w:val="32"/>
        </w:rPr>
        <w:t>参评学</w:t>
      </w:r>
      <w:proofErr w:type="gramEnd"/>
      <w:r w:rsidRPr="00B42E45">
        <w:rPr>
          <w:rFonts w:ascii="仿宋" w:eastAsia="仿宋" w:hAnsi="仿宋" w:cs="宋体" w:hint="eastAsia"/>
          <w:color w:val="000000"/>
          <w:kern w:val="0"/>
          <w:sz w:val="32"/>
          <w:szCs w:val="32"/>
        </w:rPr>
        <w:t>年度本单位纺织科学与工程学科及其相关学科学位授予量的1%报送，不足1篇的可报1篇，最多不超过3篇。</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（三）省级纺织工程学会可推荐候选博士和硕士学位论文各1篇。</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（四）2名理事联名推荐，每名理事只能推荐1篇硕士或博士学位论文。</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（五）3名专家联名推荐，每名专家只能推荐1篇硕士或博士学位论文。</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lastRenderedPageBreak/>
        <w:t>本年度评选“纺织优秀博士学位论文奖”不超过8篇，“纺织优秀硕士学位论文奖”不超过16篇。将在“第十届中国纺织学术年会”上为获奖论文作者及导师颁发荣誉证书。同时，年会上将举办中国纺织工程学会首届研究生论坛，为优秀研究生提供发言的机会，有意向参加的研究生可向年会会务组咨询。</w:t>
      </w:r>
    </w:p>
    <w:p w:rsidR="00B42E45" w:rsidRPr="00B42E45" w:rsidRDefault="00B42E45" w:rsidP="00B42E45">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B42E45">
        <w:rPr>
          <w:rFonts w:ascii="黑体" w:eastAsia="黑体" w:hAnsi="黑体" w:cs="宋体" w:hint="eastAsia"/>
          <w:b/>
          <w:bCs/>
          <w:color w:val="000000"/>
          <w:kern w:val="0"/>
          <w:sz w:val="32"/>
          <w:szCs w:val="32"/>
        </w:rPr>
        <w:t>三、申报材料内容及要求</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（一）学位论文：与学位授予单位存档一致的纸质版学位论文2份（普通纸双面打印即可），其中1份须隐去作者和指导教师姓名、单位、攻读学位期间成果等相关信息。参评论文不予退回，请自行备份留底。</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（二）学位论文推荐表原件1份（附件1或附件2）。推荐表中所填代表性成果的证明材料以及学位证书复印件1份（单独装订）。</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1.公开发表期刊学术论文需提供论文复印件</w:t>
      </w:r>
      <w:r w:rsidRPr="00B42E45">
        <w:rPr>
          <w:rFonts w:ascii="仿宋" w:eastAsia="仿宋" w:hAnsi="仿宋" w:cs="宋体" w:hint="eastAsia"/>
          <w:color w:val="333333"/>
          <w:kern w:val="0"/>
          <w:sz w:val="32"/>
          <w:szCs w:val="32"/>
        </w:rPr>
        <w:t>。</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2.授权专利需同时提供专利说明书和专利证书复印件；科研项目需提供结题报告等相关证明材料；获奖证书需提供复印件。</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（三）纺织优秀博士、硕士学位论文推荐汇总表（附件3）原件（加盖公章），每个推荐单位1份。</w:t>
      </w:r>
    </w:p>
    <w:p w:rsidR="00B42E45" w:rsidRPr="00B42E45" w:rsidRDefault="00B42E45" w:rsidP="00B42E45">
      <w:pPr>
        <w:widowControl/>
        <w:shd w:val="clear" w:color="auto" w:fill="FFFFFF"/>
        <w:spacing w:after="240" w:line="36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lastRenderedPageBreak/>
        <w:t>（四）各推荐单位须于2020年6月30日前，将签字盖章的纸质</w:t>
      </w:r>
      <w:proofErr w:type="gramStart"/>
      <w:r w:rsidRPr="00B42E45">
        <w:rPr>
          <w:rFonts w:ascii="仿宋" w:eastAsia="仿宋" w:hAnsi="仿宋" w:cs="宋体" w:hint="eastAsia"/>
          <w:color w:val="000000"/>
          <w:kern w:val="0"/>
          <w:sz w:val="32"/>
          <w:szCs w:val="32"/>
        </w:rPr>
        <w:t>版材料</w:t>
      </w:r>
      <w:proofErr w:type="gramEnd"/>
      <w:r w:rsidRPr="00B42E45">
        <w:rPr>
          <w:rFonts w:ascii="仿宋" w:eastAsia="仿宋" w:hAnsi="仿宋" w:cs="宋体" w:hint="eastAsia"/>
          <w:color w:val="000000"/>
          <w:kern w:val="0"/>
          <w:sz w:val="32"/>
          <w:szCs w:val="32"/>
        </w:rPr>
        <w:t>邮寄至中国纺织工程学会学术处，相应的电子版材料（学位论文电子版须隐去作者和指导教师姓名、单位、攻读学位期间成果等相关信息）发送至学术处邮箱。过期不予受理。</w:t>
      </w:r>
    </w:p>
    <w:p w:rsidR="00B42E45" w:rsidRPr="00B42E45" w:rsidRDefault="00B42E45" w:rsidP="00B42E45">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B42E45">
        <w:rPr>
          <w:rFonts w:ascii="黑体" w:eastAsia="黑体" w:hAnsi="黑体" w:cs="宋体" w:hint="eastAsia"/>
          <w:b/>
          <w:bCs/>
          <w:color w:val="000000"/>
          <w:kern w:val="0"/>
          <w:sz w:val="32"/>
          <w:szCs w:val="32"/>
        </w:rPr>
        <w:t>四、联系方式</w:t>
      </w:r>
    </w:p>
    <w:p w:rsidR="00B42E45" w:rsidRPr="00B42E45" w:rsidRDefault="00B42E45" w:rsidP="00B42E45">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联系地址：北京市朝阳</w:t>
      </w:r>
      <w:proofErr w:type="gramStart"/>
      <w:r w:rsidRPr="00B42E45">
        <w:rPr>
          <w:rFonts w:ascii="仿宋" w:eastAsia="仿宋" w:hAnsi="仿宋" w:cs="宋体" w:hint="eastAsia"/>
          <w:color w:val="000000"/>
          <w:kern w:val="0"/>
          <w:sz w:val="32"/>
          <w:szCs w:val="32"/>
        </w:rPr>
        <w:t>区延静</w:t>
      </w:r>
      <w:proofErr w:type="gramEnd"/>
      <w:r w:rsidRPr="00B42E45">
        <w:rPr>
          <w:rFonts w:ascii="仿宋" w:eastAsia="仿宋" w:hAnsi="仿宋" w:cs="宋体" w:hint="eastAsia"/>
          <w:color w:val="000000"/>
          <w:kern w:val="0"/>
          <w:sz w:val="32"/>
          <w:szCs w:val="32"/>
        </w:rPr>
        <w:t>里中街3号主楼六层（100025）</w:t>
      </w:r>
    </w:p>
    <w:p w:rsidR="00B42E45" w:rsidRPr="00B42E45" w:rsidRDefault="00B42E45" w:rsidP="00B42E45">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联 系 人：蔡老师</w:t>
      </w:r>
      <w:r w:rsidRPr="00B42E45">
        <w:rPr>
          <w:rFonts w:ascii="Calibri" w:eastAsia="仿宋" w:hAnsi="Calibri" w:cs="Calibri"/>
          <w:color w:val="000000"/>
          <w:kern w:val="0"/>
          <w:sz w:val="32"/>
          <w:szCs w:val="32"/>
        </w:rPr>
        <w:t> </w:t>
      </w:r>
      <w:r w:rsidRPr="00B42E45">
        <w:rPr>
          <w:rFonts w:ascii="仿宋" w:eastAsia="仿宋" w:hAnsi="仿宋" w:cs="宋体" w:hint="eastAsia"/>
          <w:color w:val="000000"/>
          <w:kern w:val="0"/>
          <w:sz w:val="32"/>
          <w:szCs w:val="32"/>
        </w:rPr>
        <w:t xml:space="preserve"> 李老师</w:t>
      </w:r>
    </w:p>
    <w:p w:rsidR="00B42E45" w:rsidRPr="00B42E45" w:rsidRDefault="00B42E45" w:rsidP="00B42E45">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联系电话：010-65917740，010-65017711</w:t>
      </w:r>
    </w:p>
    <w:p w:rsidR="00B42E45" w:rsidRPr="00B42E45" w:rsidRDefault="00B42E45" w:rsidP="00B42E45">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B42E45">
        <w:rPr>
          <w:rFonts w:ascii="仿宋" w:eastAsia="仿宋" w:hAnsi="仿宋" w:cs="宋体" w:hint="eastAsia"/>
          <w:color w:val="000000"/>
          <w:kern w:val="0"/>
          <w:sz w:val="32"/>
          <w:szCs w:val="32"/>
        </w:rPr>
        <w:t>电子邮箱：</w:t>
      </w:r>
      <w:hyperlink r:id="rId4" w:history="1">
        <w:r w:rsidRPr="00B42E45">
          <w:rPr>
            <w:rFonts w:ascii="微软雅黑" w:eastAsia="微软雅黑" w:hAnsi="微软雅黑" w:cs="宋体" w:hint="eastAsia"/>
            <w:color w:val="000000"/>
            <w:kern w:val="0"/>
            <w:sz w:val="24"/>
            <w:szCs w:val="24"/>
            <w:u w:val="single"/>
          </w:rPr>
          <w:t>ctesxueshuchu@126.com</w:t>
        </w:r>
      </w:hyperlink>
    </w:p>
    <w:p w:rsidR="00B620AE" w:rsidRPr="00B42E45" w:rsidRDefault="00B620AE">
      <w:bookmarkStart w:id="0" w:name="_GoBack"/>
      <w:bookmarkEnd w:id="0"/>
    </w:p>
    <w:sectPr w:rsidR="00B620AE" w:rsidRPr="00B42E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F2"/>
    <w:rsid w:val="00B42E45"/>
    <w:rsid w:val="00B620AE"/>
    <w:rsid w:val="00BE1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0E1D5-5678-4757-9D56-A22FCF7E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2E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2E45"/>
    <w:rPr>
      <w:b/>
      <w:bCs/>
    </w:rPr>
  </w:style>
  <w:style w:type="character" w:styleId="a5">
    <w:name w:val="Hyperlink"/>
    <w:basedOn w:val="a0"/>
    <w:uiPriority w:val="99"/>
    <w:semiHidden/>
    <w:unhideWhenUsed/>
    <w:rsid w:val="00B42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066">
      <w:bodyDiv w:val="1"/>
      <w:marLeft w:val="0"/>
      <w:marRight w:val="0"/>
      <w:marTop w:val="0"/>
      <w:marBottom w:val="0"/>
      <w:divBdr>
        <w:top w:val="none" w:sz="0" w:space="0" w:color="auto"/>
        <w:left w:val="none" w:sz="0" w:space="0" w:color="auto"/>
        <w:bottom w:val="none" w:sz="0" w:space="0" w:color="auto"/>
        <w:right w:val="none" w:sz="0" w:space="0" w:color="auto"/>
      </w:divBdr>
      <w:divsChild>
        <w:div w:id="1651522534">
          <w:marLeft w:val="0"/>
          <w:marRight w:val="0"/>
          <w:marTop w:val="300"/>
          <w:marBottom w:val="345"/>
          <w:divBdr>
            <w:top w:val="none" w:sz="0" w:space="0" w:color="auto"/>
            <w:left w:val="none" w:sz="0" w:space="0" w:color="auto"/>
            <w:bottom w:val="none" w:sz="0" w:space="0" w:color="auto"/>
            <w:right w:val="none" w:sz="0" w:space="0" w:color="auto"/>
          </w:divBdr>
        </w:div>
        <w:div w:id="208097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esxueshuchu@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2020-06-03T02:12:00Z</dcterms:created>
  <dcterms:modified xsi:type="dcterms:W3CDTF">2020-06-03T02:12:00Z</dcterms:modified>
</cp:coreProperties>
</file>